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DDFE" w14:textId="37149E55" w:rsidR="00C8696E" w:rsidRPr="00AB486D" w:rsidRDefault="00937A76" w:rsidP="00AB486D">
      <w:pPr>
        <w:pStyle w:val="Heading1"/>
        <w:spacing w:before="0"/>
        <w:rPr>
          <w:rFonts w:eastAsiaTheme="minorHAnsi" w:cstheme="minorBidi"/>
          <w:b/>
          <w:color w:val="auto"/>
          <w:sz w:val="20"/>
          <w:szCs w:val="20"/>
        </w:rPr>
      </w:pPr>
      <w:r w:rsidRPr="00AB486D">
        <w:rPr>
          <w:rFonts w:eastAsiaTheme="minorHAnsi" w:cstheme="minorBidi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2D9DA" wp14:editId="1B065170">
            <wp:simplePos x="0" y="0"/>
            <wp:positionH relativeFrom="column">
              <wp:posOffset>0</wp:posOffset>
            </wp:positionH>
            <wp:positionV relativeFrom="paragraph">
              <wp:posOffset>432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AB486D">
        <w:rPr>
          <w:rFonts w:eastAsiaTheme="minorHAnsi" w:cstheme="minorBidi"/>
          <w:b/>
          <w:color w:val="auto"/>
          <w:sz w:val="20"/>
          <w:szCs w:val="20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642325E1" w:rsidR="00C8696E" w:rsidRPr="0022656B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 w:rsidR="005649C7">
        <w:rPr>
          <w:b/>
          <w:sz w:val="20"/>
          <w:szCs w:val="20"/>
        </w:rPr>
        <w:t>10/1/2021</w:t>
      </w:r>
    </w:p>
    <w:p w14:paraId="6FD63390" w14:textId="34F9A80B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22656B">
        <w:rPr>
          <w:b/>
          <w:sz w:val="20"/>
          <w:szCs w:val="20"/>
        </w:rPr>
        <w:t xml:space="preserve">Last Revised: </w:t>
      </w:r>
      <w:r w:rsidR="00684EF8">
        <w:rPr>
          <w:b/>
          <w:sz w:val="20"/>
          <w:szCs w:val="20"/>
        </w:rPr>
        <w:t>10</w:t>
      </w:r>
      <w:r w:rsidR="004B24E6">
        <w:rPr>
          <w:b/>
          <w:sz w:val="20"/>
          <w:szCs w:val="20"/>
        </w:rPr>
        <w:t>/1/2021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Policy No.: 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553741E8" w14:textId="224A97F3" w:rsidR="00C8696E" w:rsidRPr="00EB7E7B" w:rsidRDefault="00C8696E" w:rsidP="00EB7E7B">
      <w:pPr>
        <w:pStyle w:val="Title"/>
      </w:pPr>
      <w:r w:rsidRPr="00EB7E7B">
        <w:t>Policy</w:t>
      </w:r>
      <w:r w:rsidR="00FC193E">
        <w:t xml:space="preserve"> – </w:t>
      </w:r>
      <w:r w:rsidR="009C2CB2">
        <w:t xml:space="preserve">Career Coaching and </w:t>
      </w:r>
      <w:r w:rsidR="00A166F7">
        <w:t>Case Management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5291AD86" w:rsidR="00795BB1" w:rsidRDefault="009C2CB2" w:rsidP="00FC193E">
      <w:r>
        <w:t>HELP-Link services are provided by contractors outside of state government</w:t>
      </w:r>
      <w:r w:rsidR="009573C0">
        <w:t xml:space="preserve"> </w:t>
      </w:r>
      <w:r w:rsidR="00A800C4">
        <w:t xml:space="preserve">and awarded </w:t>
      </w:r>
      <w:r w:rsidR="009573C0">
        <w:t>through a competitive procurement process</w:t>
      </w:r>
      <w:r>
        <w:t xml:space="preserve">.  </w:t>
      </w:r>
      <w:r w:rsidR="009573C0">
        <w:t>Contractors/career coaches are</w:t>
      </w:r>
      <w:r w:rsidR="007F3EA0">
        <w:t xml:space="preserve"> responsible for documenting </w:t>
      </w:r>
      <w:r w:rsidR="00213099">
        <w:t>and</w:t>
      </w:r>
      <w:r w:rsidR="007F3EA0">
        <w:t xml:space="preserve"> maintaining </w:t>
      </w:r>
      <w:r w:rsidR="00AA5619">
        <w:t xml:space="preserve">up to date and </w:t>
      </w:r>
      <w:r w:rsidR="007F3EA0">
        <w:t>accurate client records</w:t>
      </w:r>
      <w:r w:rsidR="009573C0">
        <w:t xml:space="preserve"> and adhering to all applicable regulations</w:t>
      </w:r>
      <w:r w:rsidR="008B5815">
        <w:t>.</w:t>
      </w:r>
      <w:r w:rsidR="00AA5619">
        <w:t xml:space="preserve"> </w:t>
      </w:r>
      <w:r w:rsidR="008B5815">
        <w:t xml:space="preserve"> </w:t>
      </w:r>
      <w:r w:rsidR="008B5815" w:rsidRPr="008B5815">
        <w:t xml:space="preserve"> </w:t>
      </w:r>
    </w:p>
    <w:p w14:paraId="20B1FE1F" w14:textId="77777777" w:rsidR="0019208F" w:rsidRDefault="00A86AF1" w:rsidP="005173A1">
      <w:pPr>
        <w:spacing w:after="0"/>
        <w:rPr>
          <w:rStyle w:val="Heading1Char"/>
        </w:rPr>
      </w:pPr>
      <w:r w:rsidRPr="00BA1FCF">
        <w:rPr>
          <w:rStyle w:val="Heading1Char"/>
        </w:rPr>
        <w:t>Scope</w:t>
      </w:r>
    </w:p>
    <w:p w14:paraId="676EBD3B" w14:textId="6066F1D1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E464FB">
        <w:t>HELP-Link contractors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>. Th</w:t>
      </w:r>
      <w:r w:rsidR="00185CC6">
        <w:t>is</w:t>
      </w:r>
      <w:r>
        <w:t xml:space="preserve"> policy is effective </w:t>
      </w:r>
      <w:r w:rsidR="00684EF8">
        <w:t>October</w:t>
      </w:r>
      <w:r w:rsidR="00C21529">
        <w:t xml:space="preserve"> 1, 2021</w:t>
      </w:r>
      <w:r>
        <w:t>.</w:t>
      </w:r>
    </w:p>
    <w:p w14:paraId="1E5E75B3" w14:textId="055D7976" w:rsidR="00CD0872" w:rsidRDefault="00CD0872" w:rsidP="00177C4E">
      <w:pPr>
        <w:pStyle w:val="Heading1"/>
      </w:pPr>
      <w:r>
        <w:t>Policy</w:t>
      </w:r>
    </w:p>
    <w:p w14:paraId="348FA4EA" w14:textId="3F31B7FE" w:rsidR="008B5815" w:rsidRPr="002009EB" w:rsidRDefault="008B5815" w:rsidP="00213099">
      <w:pPr>
        <w:pStyle w:val="ListParagraph"/>
        <w:numPr>
          <w:ilvl w:val="0"/>
          <w:numId w:val="37"/>
        </w:numPr>
      </w:pPr>
      <w:r>
        <w:t xml:space="preserve">Each enrolled HELP-Link client is assigned a </w:t>
      </w:r>
      <w:r w:rsidR="00213099">
        <w:t xml:space="preserve">1:1 </w:t>
      </w:r>
      <w:r>
        <w:t>career coach that helps guide them through the process of making career decisions based on the local economy.</w:t>
      </w:r>
    </w:p>
    <w:p w14:paraId="6E8D33F5" w14:textId="45EC9136" w:rsidR="007E624D" w:rsidRDefault="007E624D" w:rsidP="00EE3984">
      <w:pPr>
        <w:pStyle w:val="Heading1"/>
      </w:pPr>
      <w:r>
        <w:t xml:space="preserve">Documentation - Case Notes </w:t>
      </w:r>
    </w:p>
    <w:p w14:paraId="6A174B37" w14:textId="0C4DDFE3" w:rsidR="007E624D" w:rsidRDefault="00EE3984" w:rsidP="007E624D">
      <w:pPr>
        <w:pStyle w:val="ListParagraph"/>
        <w:numPr>
          <w:ilvl w:val="0"/>
          <w:numId w:val="23"/>
        </w:numPr>
      </w:pPr>
      <w:r>
        <w:t xml:space="preserve">Case file information must </w:t>
      </w:r>
      <w:r w:rsidR="008D4B2A">
        <w:t xml:space="preserve">clearly </w:t>
      </w:r>
      <w:r>
        <w:t xml:space="preserve">document </w:t>
      </w:r>
      <w:r w:rsidR="007C2D76">
        <w:t xml:space="preserve">and justify </w:t>
      </w:r>
      <w:r>
        <w:t xml:space="preserve">all actions taken and decisions made during </w:t>
      </w:r>
      <w:r w:rsidR="0041747E">
        <w:t xml:space="preserve">eligibility and appropriateness determination and </w:t>
      </w:r>
      <w:r w:rsidR="003208EC">
        <w:t>during</w:t>
      </w:r>
      <w:r>
        <w:t xml:space="preserve"> services.  </w:t>
      </w:r>
    </w:p>
    <w:p w14:paraId="1B36CFF1" w14:textId="223E4487" w:rsidR="008D4B2A" w:rsidRDefault="007C2D76" w:rsidP="008D4B2A">
      <w:pPr>
        <w:pStyle w:val="ListParagraph"/>
        <w:numPr>
          <w:ilvl w:val="0"/>
          <w:numId w:val="23"/>
        </w:numPr>
      </w:pPr>
      <w:r>
        <w:t>Case file documentation must only contain pertinent</w:t>
      </w:r>
      <w:r w:rsidR="008D4B2A">
        <w:t xml:space="preserve">, factual, and </w:t>
      </w:r>
      <w:r>
        <w:t xml:space="preserve">necessary information needed to provide HELP-Link services. </w:t>
      </w:r>
      <w:r w:rsidR="008D4B2A">
        <w:t xml:space="preserve"> Case notes must record a detailed and chronological description of the current status of each client. </w:t>
      </w:r>
    </w:p>
    <w:p w14:paraId="77AAB984" w14:textId="45B0659B" w:rsidR="007C2D76" w:rsidRDefault="0041747E" w:rsidP="007E624D">
      <w:pPr>
        <w:pStyle w:val="ListParagraph"/>
        <w:numPr>
          <w:ilvl w:val="0"/>
          <w:numId w:val="23"/>
        </w:numPr>
      </w:pPr>
      <w:r>
        <w:t>The following must never be included in the case file:</w:t>
      </w:r>
    </w:p>
    <w:p w14:paraId="082E6B53" w14:textId="63EA9522" w:rsidR="0041747E" w:rsidRDefault="0041747E" w:rsidP="0041747E">
      <w:pPr>
        <w:pStyle w:val="ListParagraph"/>
        <w:numPr>
          <w:ilvl w:val="1"/>
          <w:numId w:val="23"/>
        </w:numPr>
      </w:pPr>
      <w:r>
        <w:t>Specific medical diagnosis/conditions</w:t>
      </w:r>
      <w:r w:rsidR="002972D0">
        <w:t xml:space="preserve"> and information</w:t>
      </w:r>
    </w:p>
    <w:p w14:paraId="2211E9A1" w14:textId="6B975C03" w:rsidR="0041747E" w:rsidRDefault="0041747E" w:rsidP="0041747E">
      <w:pPr>
        <w:pStyle w:val="ListParagraph"/>
        <w:numPr>
          <w:ilvl w:val="2"/>
          <w:numId w:val="23"/>
        </w:numPr>
      </w:pPr>
      <w:r>
        <w:t xml:space="preserve">Includes but is not limited to: </w:t>
      </w:r>
      <w:r w:rsidR="008D4B2A">
        <w:t xml:space="preserve">medical or mental health information, </w:t>
      </w:r>
      <w:r>
        <w:t xml:space="preserve">drug/alcohol related </w:t>
      </w:r>
      <w:r w:rsidR="008D4B2A">
        <w:t>information</w:t>
      </w:r>
      <w:r>
        <w:t xml:space="preserve">, pregnancy, </w:t>
      </w:r>
      <w:r w:rsidR="008D4B2A">
        <w:t xml:space="preserve">and </w:t>
      </w:r>
      <w:r>
        <w:t>disability information</w:t>
      </w:r>
    </w:p>
    <w:p w14:paraId="2B0E73C4" w14:textId="3D06C951" w:rsidR="0041747E" w:rsidRDefault="0041747E" w:rsidP="0041747E">
      <w:pPr>
        <w:pStyle w:val="ListParagraph"/>
        <w:numPr>
          <w:ilvl w:val="1"/>
          <w:numId w:val="23"/>
        </w:numPr>
      </w:pPr>
      <w:r>
        <w:t>Specific criminal information</w:t>
      </w:r>
    </w:p>
    <w:p w14:paraId="4865F54D" w14:textId="6546371B" w:rsidR="0041747E" w:rsidRDefault="0041747E" w:rsidP="0041747E">
      <w:pPr>
        <w:pStyle w:val="ListParagraph"/>
        <w:numPr>
          <w:ilvl w:val="1"/>
          <w:numId w:val="23"/>
        </w:numPr>
      </w:pPr>
      <w:r>
        <w:t>Legal information</w:t>
      </w:r>
    </w:p>
    <w:p w14:paraId="51BD03A3" w14:textId="4EE63419" w:rsidR="0041747E" w:rsidRDefault="003208EC" w:rsidP="0041747E">
      <w:pPr>
        <w:pStyle w:val="ListParagraph"/>
        <w:numPr>
          <w:ilvl w:val="1"/>
          <w:numId w:val="23"/>
        </w:numPr>
      </w:pPr>
      <w:r>
        <w:t>Domestic</w:t>
      </w:r>
      <w:r w:rsidR="0041747E">
        <w:t xml:space="preserve"> </w:t>
      </w:r>
      <w:r w:rsidR="00AA5619">
        <w:t>v</w:t>
      </w:r>
      <w:r w:rsidR="0041747E">
        <w:t>iolence information</w:t>
      </w:r>
    </w:p>
    <w:p w14:paraId="0AC52873" w14:textId="605BFA1B" w:rsidR="0041747E" w:rsidRDefault="0041747E" w:rsidP="0041747E">
      <w:pPr>
        <w:pStyle w:val="ListParagraph"/>
        <w:numPr>
          <w:ilvl w:val="1"/>
          <w:numId w:val="23"/>
        </w:numPr>
      </w:pPr>
      <w:r>
        <w:t>Child custody</w:t>
      </w:r>
      <w:r w:rsidR="002972D0">
        <w:t xml:space="preserve"> information</w:t>
      </w:r>
    </w:p>
    <w:p w14:paraId="04DDC633" w14:textId="425B3430" w:rsidR="007C2D76" w:rsidRDefault="007C2D76" w:rsidP="007E624D">
      <w:pPr>
        <w:pStyle w:val="ListParagraph"/>
        <w:numPr>
          <w:ilvl w:val="0"/>
          <w:numId w:val="23"/>
        </w:numPr>
      </w:pPr>
      <w:r>
        <w:t xml:space="preserve">HELP-Link </w:t>
      </w:r>
      <w:r w:rsidR="0041747E">
        <w:t>eligibility</w:t>
      </w:r>
      <w:r>
        <w:t xml:space="preserve"> is protected under the Health Insurance Portability and Accountability Act (HIPAA), </w:t>
      </w:r>
      <w:r w:rsidR="0041747E">
        <w:t xml:space="preserve">Health Information Technology for Economic and Clinical Health </w:t>
      </w:r>
      <w:r>
        <w:t>(H</w:t>
      </w:r>
      <w:r w:rsidR="0041747E">
        <w:t>I</w:t>
      </w:r>
      <w:r>
        <w:t>TECH)</w:t>
      </w:r>
      <w:r w:rsidR="0041747E">
        <w:t xml:space="preserve"> Act</w:t>
      </w:r>
      <w:r>
        <w:t xml:space="preserve">, and Medicaid </w:t>
      </w:r>
      <w:r w:rsidR="008D4B2A">
        <w:t>regulations</w:t>
      </w:r>
      <w:r>
        <w:t xml:space="preserve"> and must follow all privacy and </w:t>
      </w:r>
      <w:r w:rsidR="0041747E">
        <w:t>security rules.</w:t>
      </w:r>
    </w:p>
    <w:p w14:paraId="238D2C66" w14:textId="7A2E9BC3" w:rsidR="002972D0" w:rsidRDefault="002972D0" w:rsidP="00177C4E">
      <w:pPr>
        <w:pStyle w:val="Heading1"/>
      </w:pPr>
      <w:r>
        <w:lastRenderedPageBreak/>
        <w:t>Release of Information</w:t>
      </w:r>
    </w:p>
    <w:p w14:paraId="691A808C" w14:textId="12E02719" w:rsidR="002972D0" w:rsidRDefault="00EA6A00" w:rsidP="00DE7CC9">
      <w:pPr>
        <w:pStyle w:val="ListParagraph"/>
        <w:numPr>
          <w:ilvl w:val="0"/>
          <w:numId w:val="36"/>
        </w:numPr>
      </w:pPr>
      <w:r>
        <w:t xml:space="preserve">Case file documentation and </w:t>
      </w:r>
      <w:r w:rsidR="00DE7CC9">
        <w:t>Personally Identifiable Information (PHI) will not be released without the client’s written authorization, unless specifically provided by law.  Authorization is voluntary.</w:t>
      </w:r>
    </w:p>
    <w:p w14:paraId="6159653B" w14:textId="619C996E" w:rsidR="00EA6A00" w:rsidRDefault="00EA6A00" w:rsidP="00EA6A00">
      <w:pPr>
        <w:pStyle w:val="ListParagraph"/>
        <w:numPr>
          <w:ilvl w:val="0"/>
          <w:numId w:val="36"/>
        </w:numPr>
      </w:pPr>
      <w:r>
        <w:t xml:space="preserve">Required elements of an authorization include: </w:t>
      </w:r>
    </w:p>
    <w:p w14:paraId="3D8D6D10" w14:textId="77777777" w:rsidR="00EA6A00" w:rsidRDefault="00EA6A00" w:rsidP="00EA6A00">
      <w:pPr>
        <w:pStyle w:val="ListParagraph"/>
        <w:numPr>
          <w:ilvl w:val="1"/>
          <w:numId w:val="36"/>
        </w:numPr>
      </w:pPr>
      <w:r>
        <w:t>Client name</w:t>
      </w:r>
    </w:p>
    <w:p w14:paraId="759DD67A" w14:textId="77777777" w:rsidR="00EA6A00" w:rsidRDefault="00EA6A00" w:rsidP="00EA6A00">
      <w:pPr>
        <w:pStyle w:val="ListParagraph"/>
        <w:numPr>
          <w:ilvl w:val="1"/>
          <w:numId w:val="36"/>
        </w:numPr>
      </w:pPr>
      <w:r>
        <w:t>Specific description of the information being released</w:t>
      </w:r>
    </w:p>
    <w:p w14:paraId="4339F417" w14:textId="77777777" w:rsidR="00EA6A00" w:rsidRDefault="00EA6A00" w:rsidP="00EA6A00">
      <w:pPr>
        <w:pStyle w:val="ListParagraph"/>
        <w:numPr>
          <w:ilvl w:val="1"/>
          <w:numId w:val="36"/>
        </w:numPr>
      </w:pPr>
      <w:r>
        <w:t>Purpose for the information being released</w:t>
      </w:r>
    </w:p>
    <w:p w14:paraId="2155F43E" w14:textId="77777777" w:rsidR="00EA6A00" w:rsidRDefault="00EA6A00" w:rsidP="00EA6A00">
      <w:pPr>
        <w:pStyle w:val="ListParagraph"/>
        <w:numPr>
          <w:ilvl w:val="1"/>
          <w:numId w:val="36"/>
        </w:numPr>
      </w:pPr>
      <w:r>
        <w:t xml:space="preserve">Name/entity to whom the information is being released </w:t>
      </w:r>
    </w:p>
    <w:p w14:paraId="7987B8D9" w14:textId="77777777" w:rsidR="00EA6A00" w:rsidRDefault="00EA6A00" w:rsidP="00EA6A00">
      <w:pPr>
        <w:pStyle w:val="ListParagraph"/>
        <w:numPr>
          <w:ilvl w:val="1"/>
          <w:numId w:val="36"/>
        </w:numPr>
      </w:pPr>
      <w:r>
        <w:t>Name/title/entity and signature of releasing individual</w:t>
      </w:r>
    </w:p>
    <w:p w14:paraId="66CB643A" w14:textId="32DF6BAC" w:rsidR="00EA6A00" w:rsidRDefault="00EA6A00" w:rsidP="00EA6A00">
      <w:pPr>
        <w:pStyle w:val="ListParagraph"/>
        <w:numPr>
          <w:ilvl w:val="1"/>
          <w:numId w:val="36"/>
        </w:numPr>
      </w:pPr>
      <w:r>
        <w:t>Expiration date/event of the authorization</w:t>
      </w:r>
    </w:p>
    <w:p w14:paraId="23D0E79A" w14:textId="526C02F2" w:rsidR="00EA6A00" w:rsidRPr="002972D0" w:rsidRDefault="00EA6A00" w:rsidP="00EA6A00">
      <w:pPr>
        <w:pStyle w:val="ListParagraph"/>
        <w:numPr>
          <w:ilvl w:val="1"/>
          <w:numId w:val="36"/>
        </w:numPr>
      </w:pPr>
      <w:r>
        <w:t xml:space="preserve">Signature and date of client (or </w:t>
      </w:r>
      <w:r w:rsidR="003208EC">
        <w:t>client’s</w:t>
      </w:r>
      <w:r>
        <w:t xml:space="preserve"> representative in rare circumstances) </w:t>
      </w:r>
    </w:p>
    <w:p w14:paraId="510D9FED" w14:textId="75AD5D7A" w:rsidR="00DE7CC9" w:rsidRDefault="00DE7CC9" w:rsidP="00DE7CC9">
      <w:pPr>
        <w:pStyle w:val="ListParagraph"/>
        <w:numPr>
          <w:ilvl w:val="0"/>
          <w:numId w:val="36"/>
        </w:numPr>
      </w:pPr>
      <w:r>
        <w:t xml:space="preserve">Only the minimum amount of information necessary to fulfill the purpose </w:t>
      </w:r>
      <w:r w:rsidR="00EA6A00">
        <w:t>of the release</w:t>
      </w:r>
      <w:r>
        <w:t xml:space="preserve"> is allowable.</w:t>
      </w:r>
    </w:p>
    <w:p w14:paraId="60601199" w14:textId="51862D85" w:rsidR="002972D0" w:rsidRDefault="002972D0" w:rsidP="00177C4E">
      <w:pPr>
        <w:pStyle w:val="Heading1"/>
      </w:pPr>
      <w:r>
        <w:t>Record Retention</w:t>
      </w:r>
    </w:p>
    <w:p w14:paraId="0427B1D7" w14:textId="57938052" w:rsidR="002972D0" w:rsidRPr="002972D0" w:rsidRDefault="002972D0" w:rsidP="002972D0">
      <w:pPr>
        <w:pStyle w:val="ListParagraph"/>
        <w:numPr>
          <w:ilvl w:val="0"/>
          <w:numId w:val="35"/>
        </w:numPr>
      </w:pPr>
      <w:r>
        <w:t xml:space="preserve">All records generated or created </w:t>
      </w:r>
      <w:r w:rsidR="00AA5619">
        <w:t xml:space="preserve">(written or electronic) </w:t>
      </w:r>
      <w:r>
        <w:t xml:space="preserve">during </w:t>
      </w:r>
      <w:r w:rsidR="00EA6A00">
        <w:t>the contract period</w:t>
      </w:r>
      <w:r>
        <w:t xml:space="preserve"> must be retained for eight (8) years following the contract completion date.</w:t>
      </w:r>
    </w:p>
    <w:p w14:paraId="08FE82ED" w14:textId="4F252DEF" w:rsidR="00030F55" w:rsidRDefault="00030F55" w:rsidP="00177C4E">
      <w:pPr>
        <w:pStyle w:val="Heading1"/>
      </w:pPr>
      <w:r>
        <w:t>Accessibility</w:t>
      </w:r>
    </w:p>
    <w:p w14:paraId="2EA3B8BE" w14:textId="509EBB58" w:rsidR="002972D0" w:rsidRPr="00030F55" w:rsidRDefault="002972D0" w:rsidP="002972D0">
      <w:pPr>
        <w:pStyle w:val="ListParagraph"/>
        <w:numPr>
          <w:ilvl w:val="0"/>
          <w:numId w:val="34"/>
        </w:numPr>
      </w:pPr>
      <w:r>
        <w:t xml:space="preserve">Access to case file information is only allowable to individuals who are required as part of their job duties.  </w:t>
      </w:r>
    </w:p>
    <w:p w14:paraId="76D7E441" w14:textId="785E4D83" w:rsidR="00030F55" w:rsidRDefault="00030F55" w:rsidP="00030F55">
      <w:pPr>
        <w:pStyle w:val="ListParagraph"/>
        <w:numPr>
          <w:ilvl w:val="0"/>
          <w:numId w:val="34"/>
        </w:numPr>
      </w:pPr>
      <w:r>
        <w:t xml:space="preserve">Upon request, copies of case records (including case notes) are to be made available to the client. </w:t>
      </w:r>
    </w:p>
    <w:p w14:paraId="61867C52" w14:textId="03485556" w:rsidR="00CD3E4E" w:rsidRDefault="00D33D52" w:rsidP="00177C4E">
      <w:pPr>
        <w:pStyle w:val="Heading1"/>
      </w:pPr>
      <w:r>
        <w:t>Administrative Requirements</w:t>
      </w:r>
    </w:p>
    <w:p w14:paraId="7F5C5144" w14:textId="7C229206" w:rsidR="00477D78" w:rsidRDefault="00D84995" w:rsidP="00550F45">
      <w:pPr>
        <w:pStyle w:val="ListParagraph"/>
        <w:numPr>
          <w:ilvl w:val="0"/>
          <w:numId w:val="2"/>
        </w:numPr>
        <w:spacing w:before="120"/>
      </w:pPr>
      <w:r>
        <w:t xml:space="preserve">Feedback to and from both DPHHS and </w:t>
      </w:r>
      <w:r w:rsidR="001E4F90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48735B">
      <w:pPr>
        <w:pStyle w:val="Heading1"/>
      </w:pPr>
      <w:r>
        <w:t xml:space="preserve">Oversight </w:t>
      </w:r>
      <w:r w:rsidR="00E162BA">
        <w:t>and Evaluation</w:t>
      </w:r>
    </w:p>
    <w:p w14:paraId="1CC11EDC" w14:textId="77777777" w:rsidR="00E162BA" w:rsidRPr="00C752A2" w:rsidRDefault="00721D52" w:rsidP="00550F45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r>
        <w:t xml:space="preserve">Oversight and evaluation </w:t>
      </w:r>
      <w:r w:rsidR="00012ADF">
        <w:t>will be conducted by the Program Manager and/or designee(s).</w:t>
      </w:r>
    </w:p>
    <w:p w14:paraId="37C9B211" w14:textId="77777777" w:rsidR="00BA2137" w:rsidRDefault="00BA2137" w:rsidP="00177C4E">
      <w:pPr>
        <w:pStyle w:val="Heading1"/>
      </w:pPr>
      <w:r>
        <w:t>R</w:t>
      </w:r>
      <w:r w:rsidR="0050171B">
        <w:t>eferences</w:t>
      </w:r>
    </w:p>
    <w:p w14:paraId="4FC10F57" w14:textId="77777777" w:rsidR="00844B80" w:rsidRPr="005173A1" w:rsidRDefault="005649C7" w:rsidP="00844B80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 xml:space="preserve">2015 Montana Legislature </w:t>
        </w:r>
        <w:r w:rsidR="00012ADF" w:rsidRPr="00AD5170">
          <w:rPr>
            <w:rStyle w:val="Hyperlink"/>
          </w:rPr>
          <w:t>Senate Bill 405</w:t>
        </w:r>
      </w:hyperlink>
      <w:r w:rsidR="00012ADF">
        <w:t xml:space="preserve"> </w:t>
      </w:r>
    </w:p>
    <w:p w14:paraId="3C765C4A" w14:textId="3560DBC6" w:rsidR="00012ADF" w:rsidRPr="00731EE1" w:rsidRDefault="005649C7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3" w:history="1">
        <w:r w:rsidR="008A06D4" w:rsidRPr="00AD5170">
          <w:rPr>
            <w:rStyle w:val="Hyperlink"/>
          </w:rPr>
          <w:t xml:space="preserve">2019 Montana Legislature </w:t>
        </w:r>
        <w:r w:rsidR="00141710" w:rsidRPr="00AD5170">
          <w:rPr>
            <w:rStyle w:val="Hyperlink"/>
          </w:rPr>
          <w:t>House Bill 658</w:t>
        </w:r>
      </w:hyperlink>
    </w:p>
    <w:p w14:paraId="5FDC142B" w14:textId="27A4D1C5" w:rsidR="004C4E29" w:rsidRPr="008A06D4" w:rsidRDefault="004C4E29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b/>
        </w:rPr>
      </w:pPr>
      <w:r>
        <w:rPr>
          <w:rStyle w:val="Hyperlink"/>
        </w:rPr>
        <w:t>2021 Montana Legislature House Bill 614</w:t>
      </w:r>
    </w:p>
    <w:p w14:paraId="23BF5B00" w14:textId="77777777" w:rsidR="008A06D4" w:rsidRPr="008A06D4" w:rsidRDefault="005649C7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hyperlink r:id="rId14" w:history="1">
        <w:r w:rsidR="008A06D4" w:rsidRPr="00AD5170">
          <w:rPr>
            <w:rStyle w:val="Hyperlink"/>
          </w:rPr>
          <w:t>Montana Code Annotated (MCA), 39-12</w:t>
        </w:r>
      </w:hyperlink>
    </w:p>
    <w:sectPr w:rsidR="008A06D4" w:rsidRPr="008A06D4" w:rsidSect="00AB4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5F1C" w14:textId="77777777" w:rsidR="007F3EA0" w:rsidRDefault="007F3EA0" w:rsidP="00D52DB6">
      <w:pPr>
        <w:spacing w:after="0" w:line="240" w:lineRule="auto"/>
      </w:pPr>
      <w:r>
        <w:separator/>
      </w:r>
    </w:p>
  </w:endnote>
  <w:endnote w:type="continuationSeparator" w:id="0">
    <w:p w14:paraId="62EFF457" w14:textId="77777777" w:rsidR="007F3EA0" w:rsidRDefault="007F3EA0" w:rsidP="00D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294C" w14:textId="77777777" w:rsidR="007F3EA0" w:rsidRDefault="007F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7F3EA0" w:rsidRDefault="007F3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7F3EA0" w:rsidRDefault="007F3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6C60" w14:textId="77777777" w:rsidR="007F3EA0" w:rsidRDefault="007F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0080" w14:textId="77777777" w:rsidR="007F3EA0" w:rsidRDefault="007F3EA0" w:rsidP="00D52DB6">
      <w:pPr>
        <w:spacing w:after="0" w:line="240" w:lineRule="auto"/>
      </w:pPr>
      <w:r>
        <w:separator/>
      </w:r>
    </w:p>
  </w:footnote>
  <w:footnote w:type="continuationSeparator" w:id="0">
    <w:p w14:paraId="711044F1" w14:textId="77777777" w:rsidR="007F3EA0" w:rsidRDefault="007F3EA0" w:rsidP="00D5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C060" w14:textId="77777777" w:rsidR="007F3EA0" w:rsidRDefault="007F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583393"/>
      <w:docPartObj>
        <w:docPartGallery w:val="Watermarks"/>
        <w:docPartUnique/>
      </w:docPartObj>
    </w:sdtPr>
    <w:sdtEndPr/>
    <w:sdtContent>
      <w:p w14:paraId="72F5ED77" w14:textId="1C9DB73C" w:rsidR="007F3EA0" w:rsidRDefault="005649C7">
        <w:pPr>
          <w:pStyle w:val="Header"/>
        </w:pPr>
        <w:r>
          <w:rPr>
            <w:noProof/>
          </w:rPr>
          <w:pict w14:anchorId="21733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78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5BEC" w14:textId="77777777" w:rsidR="007F3EA0" w:rsidRDefault="007F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E18"/>
    <w:multiLevelType w:val="hybridMultilevel"/>
    <w:tmpl w:val="FBDA84C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F106A"/>
    <w:multiLevelType w:val="hybridMultilevel"/>
    <w:tmpl w:val="EFC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13BC0"/>
    <w:multiLevelType w:val="hybridMultilevel"/>
    <w:tmpl w:val="F94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92B9B"/>
    <w:multiLevelType w:val="hybridMultilevel"/>
    <w:tmpl w:val="431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256"/>
    <w:multiLevelType w:val="hybridMultilevel"/>
    <w:tmpl w:val="32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94366"/>
    <w:multiLevelType w:val="hybridMultilevel"/>
    <w:tmpl w:val="C35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5C0D"/>
    <w:multiLevelType w:val="hybridMultilevel"/>
    <w:tmpl w:val="F9C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B2C25"/>
    <w:multiLevelType w:val="hybridMultilevel"/>
    <w:tmpl w:val="7E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9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0"/>
  </w:num>
  <w:num w:numId="5">
    <w:abstractNumId w:val="33"/>
  </w:num>
  <w:num w:numId="6">
    <w:abstractNumId w:val="27"/>
  </w:num>
  <w:num w:numId="7">
    <w:abstractNumId w:val="19"/>
  </w:num>
  <w:num w:numId="8">
    <w:abstractNumId w:val="36"/>
  </w:num>
  <w:num w:numId="9">
    <w:abstractNumId w:val="14"/>
  </w:num>
  <w:num w:numId="10">
    <w:abstractNumId w:val="21"/>
  </w:num>
  <w:num w:numId="11">
    <w:abstractNumId w:val="13"/>
  </w:num>
  <w:num w:numId="12">
    <w:abstractNumId w:val="7"/>
  </w:num>
  <w:num w:numId="13">
    <w:abstractNumId w:val="5"/>
  </w:num>
  <w:num w:numId="14">
    <w:abstractNumId w:val="22"/>
  </w:num>
  <w:num w:numId="15">
    <w:abstractNumId w:val="20"/>
  </w:num>
  <w:num w:numId="16">
    <w:abstractNumId w:val="18"/>
  </w:num>
  <w:num w:numId="17">
    <w:abstractNumId w:val="17"/>
  </w:num>
  <w:num w:numId="18">
    <w:abstractNumId w:val="35"/>
  </w:num>
  <w:num w:numId="19">
    <w:abstractNumId w:val="30"/>
  </w:num>
  <w:num w:numId="20">
    <w:abstractNumId w:val="9"/>
  </w:num>
  <w:num w:numId="21">
    <w:abstractNumId w:val="4"/>
  </w:num>
  <w:num w:numId="22">
    <w:abstractNumId w:val="23"/>
  </w:num>
  <w:num w:numId="23">
    <w:abstractNumId w:val="34"/>
  </w:num>
  <w:num w:numId="24">
    <w:abstractNumId w:val="10"/>
  </w:num>
  <w:num w:numId="25">
    <w:abstractNumId w:val="29"/>
  </w:num>
  <w:num w:numId="26">
    <w:abstractNumId w:val="11"/>
  </w:num>
  <w:num w:numId="27">
    <w:abstractNumId w:val="32"/>
  </w:num>
  <w:num w:numId="28">
    <w:abstractNumId w:val="6"/>
  </w:num>
  <w:num w:numId="29">
    <w:abstractNumId w:val="28"/>
  </w:num>
  <w:num w:numId="30">
    <w:abstractNumId w:val="3"/>
  </w:num>
  <w:num w:numId="31">
    <w:abstractNumId w:val="1"/>
  </w:num>
  <w:num w:numId="32">
    <w:abstractNumId w:val="26"/>
  </w:num>
  <w:num w:numId="33">
    <w:abstractNumId w:val="24"/>
  </w:num>
  <w:num w:numId="34">
    <w:abstractNumId w:val="15"/>
  </w:num>
  <w:num w:numId="35">
    <w:abstractNumId w:val="12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37890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12ADF"/>
    <w:rsid w:val="00013401"/>
    <w:rsid w:val="00014704"/>
    <w:rsid w:val="00014FD1"/>
    <w:rsid w:val="000204E5"/>
    <w:rsid w:val="000205A8"/>
    <w:rsid w:val="0002282E"/>
    <w:rsid w:val="0002436D"/>
    <w:rsid w:val="00030F55"/>
    <w:rsid w:val="00031ACD"/>
    <w:rsid w:val="00034AAC"/>
    <w:rsid w:val="0004089B"/>
    <w:rsid w:val="00045A74"/>
    <w:rsid w:val="00046B63"/>
    <w:rsid w:val="00051047"/>
    <w:rsid w:val="00055036"/>
    <w:rsid w:val="00056D05"/>
    <w:rsid w:val="000609D8"/>
    <w:rsid w:val="000665C8"/>
    <w:rsid w:val="000675BC"/>
    <w:rsid w:val="00067993"/>
    <w:rsid w:val="00072C9A"/>
    <w:rsid w:val="00073B9A"/>
    <w:rsid w:val="000756FE"/>
    <w:rsid w:val="00083518"/>
    <w:rsid w:val="00084734"/>
    <w:rsid w:val="00092133"/>
    <w:rsid w:val="00093EE7"/>
    <w:rsid w:val="0009437E"/>
    <w:rsid w:val="00095C51"/>
    <w:rsid w:val="000961AA"/>
    <w:rsid w:val="000A0A54"/>
    <w:rsid w:val="000B368D"/>
    <w:rsid w:val="000B4460"/>
    <w:rsid w:val="000B4A95"/>
    <w:rsid w:val="000B710E"/>
    <w:rsid w:val="000C02AD"/>
    <w:rsid w:val="000C4B89"/>
    <w:rsid w:val="000D42A4"/>
    <w:rsid w:val="000D4E38"/>
    <w:rsid w:val="000D77F5"/>
    <w:rsid w:val="000E0526"/>
    <w:rsid w:val="000E08AB"/>
    <w:rsid w:val="000E2FEB"/>
    <w:rsid w:val="000E57AB"/>
    <w:rsid w:val="000F0A43"/>
    <w:rsid w:val="000F10E2"/>
    <w:rsid w:val="000F2F19"/>
    <w:rsid w:val="00104EDC"/>
    <w:rsid w:val="00114796"/>
    <w:rsid w:val="00115CE8"/>
    <w:rsid w:val="00116908"/>
    <w:rsid w:val="00123400"/>
    <w:rsid w:val="00125C37"/>
    <w:rsid w:val="001279DB"/>
    <w:rsid w:val="00134B4F"/>
    <w:rsid w:val="00135454"/>
    <w:rsid w:val="00141710"/>
    <w:rsid w:val="00147D46"/>
    <w:rsid w:val="00151047"/>
    <w:rsid w:val="0015319A"/>
    <w:rsid w:val="0016016B"/>
    <w:rsid w:val="00161457"/>
    <w:rsid w:val="00164F86"/>
    <w:rsid w:val="00167B28"/>
    <w:rsid w:val="00177C4E"/>
    <w:rsid w:val="00185CC6"/>
    <w:rsid w:val="00186096"/>
    <w:rsid w:val="00187947"/>
    <w:rsid w:val="00190D4A"/>
    <w:rsid w:val="0019208F"/>
    <w:rsid w:val="00192FAB"/>
    <w:rsid w:val="00194F6A"/>
    <w:rsid w:val="001953AF"/>
    <w:rsid w:val="001A1F3A"/>
    <w:rsid w:val="001A7137"/>
    <w:rsid w:val="001B26F1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E4F90"/>
    <w:rsid w:val="001F0A09"/>
    <w:rsid w:val="001F4B79"/>
    <w:rsid w:val="001F68A9"/>
    <w:rsid w:val="001F7105"/>
    <w:rsid w:val="002009EB"/>
    <w:rsid w:val="00203A55"/>
    <w:rsid w:val="00205E80"/>
    <w:rsid w:val="00206A2B"/>
    <w:rsid w:val="002075A1"/>
    <w:rsid w:val="0020767C"/>
    <w:rsid w:val="00211FAA"/>
    <w:rsid w:val="002128E8"/>
    <w:rsid w:val="00213099"/>
    <w:rsid w:val="00213170"/>
    <w:rsid w:val="002179E9"/>
    <w:rsid w:val="00221C06"/>
    <w:rsid w:val="00222372"/>
    <w:rsid w:val="00223DED"/>
    <w:rsid w:val="002241AE"/>
    <w:rsid w:val="002241C2"/>
    <w:rsid w:val="0022656B"/>
    <w:rsid w:val="00226DE3"/>
    <w:rsid w:val="0023097C"/>
    <w:rsid w:val="00233FF6"/>
    <w:rsid w:val="0023590D"/>
    <w:rsid w:val="00242B7C"/>
    <w:rsid w:val="00250A56"/>
    <w:rsid w:val="00256DD4"/>
    <w:rsid w:val="00256F87"/>
    <w:rsid w:val="002662FD"/>
    <w:rsid w:val="00270D3C"/>
    <w:rsid w:val="002719D7"/>
    <w:rsid w:val="00271CE1"/>
    <w:rsid w:val="002818C7"/>
    <w:rsid w:val="002877F4"/>
    <w:rsid w:val="00290367"/>
    <w:rsid w:val="00296896"/>
    <w:rsid w:val="002972D0"/>
    <w:rsid w:val="00297C07"/>
    <w:rsid w:val="002A4A6F"/>
    <w:rsid w:val="002A553D"/>
    <w:rsid w:val="002A5CAA"/>
    <w:rsid w:val="002B3EF2"/>
    <w:rsid w:val="002B51FA"/>
    <w:rsid w:val="002C3E9F"/>
    <w:rsid w:val="002D14DA"/>
    <w:rsid w:val="002D3010"/>
    <w:rsid w:val="002D3311"/>
    <w:rsid w:val="002D49E7"/>
    <w:rsid w:val="002D54B5"/>
    <w:rsid w:val="002D56DE"/>
    <w:rsid w:val="002E16C8"/>
    <w:rsid w:val="002E1FF3"/>
    <w:rsid w:val="002F13F0"/>
    <w:rsid w:val="002F6183"/>
    <w:rsid w:val="00302CDC"/>
    <w:rsid w:val="00312CCD"/>
    <w:rsid w:val="00314BF5"/>
    <w:rsid w:val="00316384"/>
    <w:rsid w:val="003208EC"/>
    <w:rsid w:val="003273BA"/>
    <w:rsid w:val="00332475"/>
    <w:rsid w:val="003358E9"/>
    <w:rsid w:val="00347E96"/>
    <w:rsid w:val="00350BF5"/>
    <w:rsid w:val="00351C2B"/>
    <w:rsid w:val="00355484"/>
    <w:rsid w:val="00356C2B"/>
    <w:rsid w:val="003573B0"/>
    <w:rsid w:val="003705DF"/>
    <w:rsid w:val="00370FBE"/>
    <w:rsid w:val="0037269D"/>
    <w:rsid w:val="00374B80"/>
    <w:rsid w:val="003761F6"/>
    <w:rsid w:val="00380B06"/>
    <w:rsid w:val="00397B73"/>
    <w:rsid w:val="003A2C6B"/>
    <w:rsid w:val="003A6075"/>
    <w:rsid w:val="003A7B50"/>
    <w:rsid w:val="003B23A8"/>
    <w:rsid w:val="003B431F"/>
    <w:rsid w:val="003C26F1"/>
    <w:rsid w:val="003C3D24"/>
    <w:rsid w:val="003C68D8"/>
    <w:rsid w:val="003D23DB"/>
    <w:rsid w:val="003D31F8"/>
    <w:rsid w:val="003D51EE"/>
    <w:rsid w:val="003D7FE2"/>
    <w:rsid w:val="003E005F"/>
    <w:rsid w:val="003E2267"/>
    <w:rsid w:val="003E234B"/>
    <w:rsid w:val="003F4440"/>
    <w:rsid w:val="003F46A9"/>
    <w:rsid w:val="004000B2"/>
    <w:rsid w:val="004024EE"/>
    <w:rsid w:val="00402D1C"/>
    <w:rsid w:val="00404419"/>
    <w:rsid w:val="00404F06"/>
    <w:rsid w:val="004072D7"/>
    <w:rsid w:val="00410AD3"/>
    <w:rsid w:val="0041344C"/>
    <w:rsid w:val="0041747E"/>
    <w:rsid w:val="00420593"/>
    <w:rsid w:val="00420ED6"/>
    <w:rsid w:val="004275D4"/>
    <w:rsid w:val="00435E0E"/>
    <w:rsid w:val="00440A48"/>
    <w:rsid w:val="004414DF"/>
    <w:rsid w:val="0044166D"/>
    <w:rsid w:val="00441AAA"/>
    <w:rsid w:val="0044457A"/>
    <w:rsid w:val="00450FB5"/>
    <w:rsid w:val="004530B9"/>
    <w:rsid w:val="0045636E"/>
    <w:rsid w:val="00461F72"/>
    <w:rsid w:val="004640B7"/>
    <w:rsid w:val="00465B16"/>
    <w:rsid w:val="00465CEF"/>
    <w:rsid w:val="00471F6C"/>
    <w:rsid w:val="00474A2B"/>
    <w:rsid w:val="00474CD2"/>
    <w:rsid w:val="00476F52"/>
    <w:rsid w:val="004773E3"/>
    <w:rsid w:val="00477D78"/>
    <w:rsid w:val="0048735B"/>
    <w:rsid w:val="00490277"/>
    <w:rsid w:val="0049049C"/>
    <w:rsid w:val="004930F6"/>
    <w:rsid w:val="004A4C38"/>
    <w:rsid w:val="004A52C4"/>
    <w:rsid w:val="004A6F7A"/>
    <w:rsid w:val="004B24E6"/>
    <w:rsid w:val="004B4277"/>
    <w:rsid w:val="004B6AF3"/>
    <w:rsid w:val="004C15B4"/>
    <w:rsid w:val="004C1D3E"/>
    <w:rsid w:val="004C4E29"/>
    <w:rsid w:val="004C74BF"/>
    <w:rsid w:val="004D00AE"/>
    <w:rsid w:val="004E0F01"/>
    <w:rsid w:val="004E22A9"/>
    <w:rsid w:val="004E2D18"/>
    <w:rsid w:val="004E582A"/>
    <w:rsid w:val="004F184E"/>
    <w:rsid w:val="004F3B11"/>
    <w:rsid w:val="004F4CC1"/>
    <w:rsid w:val="004F5362"/>
    <w:rsid w:val="004F7578"/>
    <w:rsid w:val="0050171B"/>
    <w:rsid w:val="005034F8"/>
    <w:rsid w:val="00512FA5"/>
    <w:rsid w:val="00514233"/>
    <w:rsid w:val="00515CEC"/>
    <w:rsid w:val="005173A1"/>
    <w:rsid w:val="005208EB"/>
    <w:rsid w:val="00522458"/>
    <w:rsid w:val="00536D9C"/>
    <w:rsid w:val="00537159"/>
    <w:rsid w:val="00541EA3"/>
    <w:rsid w:val="00544B34"/>
    <w:rsid w:val="00545219"/>
    <w:rsid w:val="00545832"/>
    <w:rsid w:val="00546174"/>
    <w:rsid w:val="00550F45"/>
    <w:rsid w:val="00551EEE"/>
    <w:rsid w:val="00554340"/>
    <w:rsid w:val="00554B08"/>
    <w:rsid w:val="00556E57"/>
    <w:rsid w:val="005649C7"/>
    <w:rsid w:val="00573A3C"/>
    <w:rsid w:val="00573DD1"/>
    <w:rsid w:val="00575023"/>
    <w:rsid w:val="00576001"/>
    <w:rsid w:val="00576FFE"/>
    <w:rsid w:val="00581850"/>
    <w:rsid w:val="0058316D"/>
    <w:rsid w:val="005852D6"/>
    <w:rsid w:val="00592DB1"/>
    <w:rsid w:val="00594BF3"/>
    <w:rsid w:val="0059606B"/>
    <w:rsid w:val="005A00BB"/>
    <w:rsid w:val="005A5079"/>
    <w:rsid w:val="005A6EE4"/>
    <w:rsid w:val="005A7D57"/>
    <w:rsid w:val="005B1CF1"/>
    <w:rsid w:val="005B2E52"/>
    <w:rsid w:val="005B3441"/>
    <w:rsid w:val="005B712D"/>
    <w:rsid w:val="005C2977"/>
    <w:rsid w:val="005C6D3D"/>
    <w:rsid w:val="005D176C"/>
    <w:rsid w:val="005D5216"/>
    <w:rsid w:val="005D6921"/>
    <w:rsid w:val="005D74A8"/>
    <w:rsid w:val="005E0CBB"/>
    <w:rsid w:val="005E1CF1"/>
    <w:rsid w:val="005E30A9"/>
    <w:rsid w:val="005F2A31"/>
    <w:rsid w:val="00600160"/>
    <w:rsid w:val="00601425"/>
    <w:rsid w:val="006050C5"/>
    <w:rsid w:val="00605EB1"/>
    <w:rsid w:val="00612FD0"/>
    <w:rsid w:val="00613312"/>
    <w:rsid w:val="00615BA1"/>
    <w:rsid w:val="00621E94"/>
    <w:rsid w:val="00626E45"/>
    <w:rsid w:val="006313C5"/>
    <w:rsid w:val="00632ABA"/>
    <w:rsid w:val="0063337E"/>
    <w:rsid w:val="00641A3F"/>
    <w:rsid w:val="00643C40"/>
    <w:rsid w:val="00644106"/>
    <w:rsid w:val="0065468C"/>
    <w:rsid w:val="00655AFD"/>
    <w:rsid w:val="006615B3"/>
    <w:rsid w:val="00661B35"/>
    <w:rsid w:val="00664274"/>
    <w:rsid w:val="00665EC5"/>
    <w:rsid w:val="00683AFB"/>
    <w:rsid w:val="00684EF8"/>
    <w:rsid w:val="0068583D"/>
    <w:rsid w:val="00691784"/>
    <w:rsid w:val="006A1751"/>
    <w:rsid w:val="006A3722"/>
    <w:rsid w:val="006A48C9"/>
    <w:rsid w:val="006B3427"/>
    <w:rsid w:val="006B71BD"/>
    <w:rsid w:val="006C4AD3"/>
    <w:rsid w:val="006C5CF3"/>
    <w:rsid w:val="006C7FEB"/>
    <w:rsid w:val="006D0033"/>
    <w:rsid w:val="006D0E7D"/>
    <w:rsid w:val="006D1FD7"/>
    <w:rsid w:val="006D6011"/>
    <w:rsid w:val="006E20F2"/>
    <w:rsid w:val="006E5198"/>
    <w:rsid w:val="006E7D0F"/>
    <w:rsid w:val="00703D6F"/>
    <w:rsid w:val="0070511B"/>
    <w:rsid w:val="0070524B"/>
    <w:rsid w:val="00713678"/>
    <w:rsid w:val="00720B24"/>
    <w:rsid w:val="00721C4C"/>
    <w:rsid w:val="00721D52"/>
    <w:rsid w:val="00722BDB"/>
    <w:rsid w:val="0072378A"/>
    <w:rsid w:val="007254E4"/>
    <w:rsid w:val="00731EE1"/>
    <w:rsid w:val="00732AC3"/>
    <w:rsid w:val="007361BF"/>
    <w:rsid w:val="00736AA9"/>
    <w:rsid w:val="0074590E"/>
    <w:rsid w:val="0075050C"/>
    <w:rsid w:val="007507D3"/>
    <w:rsid w:val="00754A78"/>
    <w:rsid w:val="00755F3B"/>
    <w:rsid w:val="00763CCC"/>
    <w:rsid w:val="00767DE5"/>
    <w:rsid w:val="00767EB9"/>
    <w:rsid w:val="00780254"/>
    <w:rsid w:val="00780968"/>
    <w:rsid w:val="00791225"/>
    <w:rsid w:val="007925D5"/>
    <w:rsid w:val="007955CE"/>
    <w:rsid w:val="00795BB1"/>
    <w:rsid w:val="007968A2"/>
    <w:rsid w:val="007A07ED"/>
    <w:rsid w:val="007A4477"/>
    <w:rsid w:val="007A5CB3"/>
    <w:rsid w:val="007A65CA"/>
    <w:rsid w:val="007B12A9"/>
    <w:rsid w:val="007B5366"/>
    <w:rsid w:val="007C2D76"/>
    <w:rsid w:val="007C750F"/>
    <w:rsid w:val="007D2488"/>
    <w:rsid w:val="007D5003"/>
    <w:rsid w:val="007D62D0"/>
    <w:rsid w:val="007E624D"/>
    <w:rsid w:val="007E7C5A"/>
    <w:rsid w:val="007F2B79"/>
    <w:rsid w:val="007F3EA0"/>
    <w:rsid w:val="007F604A"/>
    <w:rsid w:val="008004B8"/>
    <w:rsid w:val="00810C63"/>
    <w:rsid w:val="008155B8"/>
    <w:rsid w:val="008171B5"/>
    <w:rsid w:val="00817823"/>
    <w:rsid w:val="00821C71"/>
    <w:rsid w:val="00824E1B"/>
    <w:rsid w:val="00825296"/>
    <w:rsid w:val="00832527"/>
    <w:rsid w:val="0083349C"/>
    <w:rsid w:val="00837AF4"/>
    <w:rsid w:val="008438A9"/>
    <w:rsid w:val="00844B80"/>
    <w:rsid w:val="00845865"/>
    <w:rsid w:val="0085038D"/>
    <w:rsid w:val="00857901"/>
    <w:rsid w:val="00866921"/>
    <w:rsid w:val="00872C2B"/>
    <w:rsid w:val="00875A17"/>
    <w:rsid w:val="00875E97"/>
    <w:rsid w:val="008800EA"/>
    <w:rsid w:val="00881BDD"/>
    <w:rsid w:val="00886A2E"/>
    <w:rsid w:val="00890982"/>
    <w:rsid w:val="008936CB"/>
    <w:rsid w:val="008A01E7"/>
    <w:rsid w:val="008A06D4"/>
    <w:rsid w:val="008A09F5"/>
    <w:rsid w:val="008A2384"/>
    <w:rsid w:val="008A2C08"/>
    <w:rsid w:val="008A785F"/>
    <w:rsid w:val="008B3BBC"/>
    <w:rsid w:val="008B4336"/>
    <w:rsid w:val="008B5815"/>
    <w:rsid w:val="008B65CB"/>
    <w:rsid w:val="008C1B75"/>
    <w:rsid w:val="008C2475"/>
    <w:rsid w:val="008C4E7B"/>
    <w:rsid w:val="008C55D3"/>
    <w:rsid w:val="008D08AA"/>
    <w:rsid w:val="008D4B2A"/>
    <w:rsid w:val="008E1CCE"/>
    <w:rsid w:val="008E1D9F"/>
    <w:rsid w:val="008E4243"/>
    <w:rsid w:val="008E50AA"/>
    <w:rsid w:val="008F1FD6"/>
    <w:rsid w:val="0090206D"/>
    <w:rsid w:val="009027DE"/>
    <w:rsid w:val="00903D9D"/>
    <w:rsid w:val="00911D26"/>
    <w:rsid w:val="00911EDA"/>
    <w:rsid w:val="00913AB6"/>
    <w:rsid w:val="009221E4"/>
    <w:rsid w:val="00922BB2"/>
    <w:rsid w:val="00923AFD"/>
    <w:rsid w:val="00927AF7"/>
    <w:rsid w:val="00931F99"/>
    <w:rsid w:val="00937A76"/>
    <w:rsid w:val="00943C57"/>
    <w:rsid w:val="00945E6A"/>
    <w:rsid w:val="00946825"/>
    <w:rsid w:val="00951EFB"/>
    <w:rsid w:val="0095358C"/>
    <w:rsid w:val="00953691"/>
    <w:rsid w:val="009550B2"/>
    <w:rsid w:val="009573C0"/>
    <w:rsid w:val="009704D5"/>
    <w:rsid w:val="00976AD8"/>
    <w:rsid w:val="0098326A"/>
    <w:rsid w:val="00984F68"/>
    <w:rsid w:val="00985AB3"/>
    <w:rsid w:val="0099037F"/>
    <w:rsid w:val="009978A4"/>
    <w:rsid w:val="00997FAA"/>
    <w:rsid w:val="009A2385"/>
    <w:rsid w:val="009A2F1F"/>
    <w:rsid w:val="009A40EF"/>
    <w:rsid w:val="009A6D91"/>
    <w:rsid w:val="009B339E"/>
    <w:rsid w:val="009B5C01"/>
    <w:rsid w:val="009C1BAF"/>
    <w:rsid w:val="009C26E8"/>
    <w:rsid w:val="009C2CB2"/>
    <w:rsid w:val="009C3B75"/>
    <w:rsid w:val="009C7C71"/>
    <w:rsid w:val="009C7E0C"/>
    <w:rsid w:val="009D034B"/>
    <w:rsid w:val="009D04BB"/>
    <w:rsid w:val="009D0DD7"/>
    <w:rsid w:val="009D771C"/>
    <w:rsid w:val="009E1B21"/>
    <w:rsid w:val="009E59E5"/>
    <w:rsid w:val="009E6F8B"/>
    <w:rsid w:val="009E7063"/>
    <w:rsid w:val="009F08AD"/>
    <w:rsid w:val="009F4581"/>
    <w:rsid w:val="009F4DEB"/>
    <w:rsid w:val="00A000A2"/>
    <w:rsid w:val="00A001D2"/>
    <w:rsid w:val="00A1420A"/>
    <w:rsid w:val="00A166F7"/>
    <w:rsid w:val="00A16F70"/>
    <w:rsid w:val="00A203ED"/>
    <w:rsid w:val="00A24306"/>
    <w:rsid w:val="00A324FC"/>
    <w:rsid w:val="00A33459"/>
    <w:rsid w:val="00A365CE"/>
    <w:rsid w:val="00A4062D"/>
    <w:rsid w:val="00A50567"/>
    <w:rsid w:val="00A52F6F"/>
    <w:rsid w:val="00A56800"/>
    <w:rsid w:val="00A63146"/>
    <w:rsid w:val="00A64828"/>
    <w:rsid w:val="00A655E9"/>
    <w:rsid w:val="00A72D71"/>
    <w:rsid w:val="00A779AF"/>
    <w:rsid w:val="00A800C4"/>
    <w:rsid w:val="00A809CD"/>
    <w:rsid w:val="00A83996"/>
    <w:rsid w:val="00A84C61"/>
    <w:rsid w:val="00A86AF1"/>
    <w:rsid w:val="00A86C62"/>
    <w:rsid w:val="00AA0122"/>
    <w:rsid w:val="00AA18B5"/>
    <w:rsid w:val="00AA25CF"/>
    <w:rsid w:val="00AA5619"/>
    <w:rsid w:val="00AB486D"/>
    <w:rsid w:val="00AB50AB"/>
    <w:rsid w:val="00AB795C"/>
    <w:rsid w:val="00AC39D8"/>
    <w:rsid w:val="00AC452B"/>
    <w:rsid w:val="00AC54DF"/>
    <w:rsid w:val="00AC61B8"/>
    <w:rsid w:val="00AD5170"/>
    <w:rsid w:val="00AE2C71"/>
    <w:rsid w:val="00AE7ED3"/>
    <w:rsid w:val="00AF7656"/>
    <w:rsid w:val="00B01489"/>
    <w:rsid w:val="00B0412A"/>
    <w:rsid w:val="00B11961"/>
    <w:rsid w:val="00B14125"/>
    <w:rsid w:val="00B1723B"/>
    <w:rsid w:val="00B252AE"/>
    <w:rsid w:val="00B33F5E"/>
    <w:rsid w:val="00B340B9"/>
    <w:rsid w:val="00B3421F"/>
    <w:rsid w:val="00B43EBA"/>
    <w:rsid w:val="00B45107"/>
    <w:rsid w:val="00B509A5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EF8"/>
    <w:rsid w:val="00B8522B"/>
    <w:rsid w:val="00B91BE8"/>
    <w:rsid w:val="00B96AA5"/>
    <w:rsid w:val="00BA0C0D"/>
    <w:rsid w:val="00BA1EE1"/>
    <w:rsid w:val="00BA1FCF"/>
    <w:rsid w:val="00BA2137"/>
    <w:rsid w:val="00BA346E"/>
    <w:rsid w:val="00BA4C78"/>
    <w:rsid w:val="00BA5191"/>
    <w:rsid w:val="00BA6403"/>
    <w:rsid w:val="00BB0FAA"/>
    <w:rsid w:val="00BB4E6E"/>
    <w:rsid w:val="00BB5117"/>
    <w:rsid w:val="00BC258D"/>
    <w:rsid w:val="00BC2636"/>
    <w:rsid w:val="00BC5107"/>
    <w:rsid w:val="00BC53CA"/>
    <w:rsid w:val="00BC73AB"/>
    <w:rsid w:val="00BD3C52"/>
    <w:rsid w:val="00BE2802"/>
    <w:rsid w:val="00BE7117"/>
    <w:rsid w:val="00BF0AF7"/>
    <w:rsid w:val="00BF2BEF"/>
    <w:rsid w:val="00BF4B06"/>
    <w:rsid w:val="00C02E1C"/>
    <w:rsid w:val="00C02FDF"/>
    <w:rsid w:val="00C041D8"/>
    <w:rsid w:val="00C05377"/>
    <w:rsid w:val="00C06759"/>
    <w:rsid w:val="00C06A6B"/>
    <w:rsid w:val="00C1182D"/>
    <w:rsid w:val="00C11A80"/>
    <w:rsid w:val="00C21529"/>
    <w:rsid w:val="00C2277B"/>
    <w:rsid w:val="00C244B4"/>
    <w:rsid w:val="00C300FD"/>
    <w:rsid w:val="00C31546"/>
    <w:rsid w:val="00C503BF"/>
    <w:rsid w:val="00C51C03"/>
    <w:rsid w:val="00C51FB3"/>
    <w:rsid w:val="00C53356"/>
    <w:rsid w:val="00C625DC"/>
    <w:rsid w:val="00C62E81"/>
    <w:rsid w:val="00C64858"/>
    <w:rsid w:val="00C654A4"/>
    <w:rsid w:val="00C6556C"/>
    <w:rsid w:val="00C7188A"/>
    <w:rsid w:val="00C7493F"/>
    <w:rsid w:val="00C74A8B"/>
    <w:rsid w:val="00C752A2"/>
    <w:rsid w:val="00C85574"/>
    <w:rsid w:val="00C8696E"/>
    <w:rsid w:val="00C935AC"/>
    <w:rsid w:val="00CA36AB"/>
    <w:rsid w:val="00CA6AD9"/>
    <w:rsid w:val="00CA77D7"/>
    <w:rsid w:val="00CB496B"/>
    <w:rsid w:val="00CC1232"/>
    <w:rsid w:val="00CC1E4A"/>
    <w:rsid w:val="00CC778C"/>
    <w:rsid w:val="00CD031E"/>
    <w:rsid w:val="00CD0872"/>
    <w:rsid w:val="00CD1F57"/>
    <w:rsid w:val="00CD270C"/>
    <w:rsid w:val="00CD3AB9"/>
    <w:rsid w:val="00CD3E4E"/>
    <w:rsid w:val="00CD624A"/>
    <w:rsid w:val="00CE5B23"/>
    <w:rsid w:val="00CE7EAA"/>
    <w:rsid w:val="00CF3575"/>
    <w:rsid w:val="00D0070F"/>
    <w:rsid w:val="00D03328"/>
    <w:rsid w:val="00D113CD"/>
    <w:rsid w:val="00D134D9"/>
    <w:rsid w:val="00D21C4E"/>
    <w:rsid w:val="00D24969"/>
    <w:rsid w:val="00D26116"/>
    <w:rsid w:val="00D2744B"/>
    <w:rsid w:val="00D33D52"/>
    <w:rsid w:val="00D375D5"/>
    <w:rsid w:val="00D41B8C"/>
    <w:rsid w:val="00D45C0E"/>
    <w:rsid w:val="00D46B63"/>
    <w:rsid w:val="00D52DB6"/>
    <w:rsid w:val="00D5444E"/>
    <w:rsid w:val="00D5461B"/>
    <w:rsid w:val="00D55AAD"/>
    <w:rsid w:val="00D55DD8"/>
    <w:rsid w:val="00D6150D"/>
    <w:rsid w:val="00D6194C"/>
    <w:rsid w:val="00D629AE"/>
    <w:rsid w:val="00D65BEC"/>
    <w:rsid w:val="00D6727A"/>
    <w:rsid w:val="00D71AD1"/>
    <w:rsid w:val="00D824CF"/>
    <w:rsid w:val="00D84995"/>
    <w:rsid w:val="00D91B9C"/>
    <w:rsid w:val="00D92282"/>
    <w:rsid w:val="00D9243C"/>
    <w:rsid w:val="00D9261A"/>
    <w:rsid w:val="00D9413D"/>
    <w:rsid w:val="00D94C2C"/>
    <w:rsid w:val="00D950DD"/>
    <w:rsid w:val="00D959ED"/>
    <w:rsid w:val="00D97B19"/>
    <w:rsid w:val="00DA2865"/>
    <w:rsid w:val="00DA5FFC"/>
    <w:rsid w:val="00DB684D"/>
    <w:rsid w:val="00DB7566"/>
    <w:rsid w:val="00DC07DD"/>
    <w:rsid w:val="00DC10E6"/>
    <w:rsid w:val="00DC4239"/>
    <w:rsid w:val="00DC5142"/>
    <w:rsid w:val="00DC523C"/>
    <w:rsid w:val="00DC5EBB"/>
    <w:rsid w:val="00DD07EC"/>
    <w:rsid w:val="00DD1EF9"/>
    <w:rsid w:val="00DD7E6F"/>
    <w:rsid w:val="00DE6075"/>
    <w:rsid w:val="00DE7CC9"/>
    <w:rsid w:val="00DE7FE2"/>
    <w:rsid w:val="00DF3E23"/>
    <w:rsid w:val="00DF5D71"/>
    <w:rsid w:val="00DF6833"/>
    <w:rsid w:val="00DF79F5"/>
    <w:rsid w:val="00E0229C"/>
    <w:rsid w:val="00E12969"/>
    <w:rsid w:val="00E162BA"/>
    <w:rsid w:val="00E1686F"/>
    <w:rsid w:val="00E22B9E"/>
    <w:rsid w:val="00E25701"/>
    <w:rsid w:val="00E25791"/>
    <w:rsid w:val="00E30F36"/>
    <w:rsid w:val="00E32725"/>
    <w:rsid w:val="00E375CE"/>
    <w:rsid w:val="00E37BF3"/>
    <w:rsid w:val="00E44F50"/>
    <w:rsid w:val="00E45236"/>
    <w:rsid w:val="00E464FB"/>
    <w:rsid w:val="00E470DF"/>
    <w:rsid w:val="00E57A48"/>
    <w:rsid w:val="00E63BEB"/>
    <w:rsid w:val="00E64A28"/>
    <w:rsid w:val="00E800C9"/>
    <w:rsid w:val="00E87AFA"/>
    <w:rsid w:val="00E91791"/>
    <w:rsid w:val="00E92587"/>
    <w:rsid w:val="00EA6A00"/>
    <w:rsid w:val="00EB7E7B"/>
    <w:rsid w:val="00EC0CD6"/>
    <w:rsid w:val="00EC2789"/>
    <w:rsid w:val="00EC3DA3"/>
    <w:rsid w:val="00EC3EBF"/>
    <w:rsid w:val="00EC5EAC"/>
    <w:rsid w:val="00EC777A"/>
    <w:rsid w:val="00ED031F"/>
    <w:rsid w:val="00ED1CE6"/>
    <w:rsid w:val="00EE3984"/>
    <w:rsid w:val="00EE3E8F"/>
    <w:rsid w:val="00EE5131"/>
    <w:rsid w:val="00EE79F8"/>
    <w:rsid w:val="00EF0960"/>
    <w:rsid w:val="00EF09F8"/>
    <w:rsid w:val="00EF5B2A"/>
    <w:rsid w:val="00EF6173"/>
    <w:rsid w:val="00EF6D86"/>
    <w:rsid w:val="00F03FED"/>
    <w:rsid w:val="00F06F49"/>
    <w:rsid w:val="00F1121E"/>
    <w:rsid w:val="00F1311A"/>
    <w:rsid w:val="00F16C67"/>
    <w:rsid w:val="00F22E92"/>
    <w:rsid w:val="00F23118"/>
    <w:rsid w:val="00F235E1"/>
    <w:rsid w:val="00F309B6"/>
    <w:rsid w:val="00F31CB2"/>
    <w:rsid w:val="00F31D30"/>
    <w:rsid w:val="00F32612"/>
    <w:rsid w:val="00F371E7"/>
    <w:rsid w:val="00F37B09"/>
    <w:rsid w:val="00F401BD"/>
    <w:rsid w:val="00F41721"/>
    <w:rsid w:val="00F4270B"/>
    <w:rsid w:val="00F4355A"/>
    <w:rsid w:val="00F43881"/>
    <w:rsid w:val="00F5038F"/>
    <w:rsid w:val="00F508F0"/>
    <w:rsid w:val="00F529D7"/>
    <w:rsid w:val="00F52FE6"/>
    <w:rsid w:val="00F55793"/>
    <w:rsid w:val="00F55E48"/>
    <w:rsid w:val="00F56A7A"/>
    <w:rsid w:val="00F74A66"/>
    <w:rsid w:val="00F75133"/>
    <w:rsid w:val="00F76556"/>
    <w:rsid w:val="00F841B0"/>
    <w:rsid w:val="00F86D65"/>
    <w:rsid w:val="00F872C7"/>
    <w:rsid w:val="00F913BA"/>
    <w:rsid w:val="00F95F91"/>
    <w:rsid w:val="00FA0845"/>
    <w:rsid w:val="00FB438F"/>
    <w:rsid w:val="00FB52F7"/>
    <w:rsid w:val="00FB62E0"/>
    <w:rsid w:val="00FB6D78"/>
    <w:rsid w:val="00FC03E7"/>
    <w:rsid w:val="00FC1713"/>
    <w:rsid w:val="00FC18E1"/>
    <w:rsid w:val="00FC193E"/>
    <w:rsid w:val="00FC1EBB"/>
    <w:rsid w:val="00FC24E3"/>
    <w:rsid w:val="00FC2851"/>
    <w:rsid w:val="00FC3872"/>
    <w:rsid w:val="00FC6385"/>
    <w:rsid w:val="00FC7006"/>
    <w:rsid w:val="00FD4E47"/>
    <w:rsid w:val="00FD7334"/>
    <w:rsid w:val="00FD7585"/>
    <w:rsid w:val="00FE6677"/>
    <w:rsid w:val="00FE72F2"/>
    <w:rsid w:val="00FF0740"/>
    <w:rsid w:val="00FF331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7C4E"/>
    <w:pPr>
      <w:keepNext/>
      <w:keepLines/>
      <w:spacing w:before="24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624A"/>
    <w:pPr>
      <w:keepNext/>
      <w:keepLines/>
      <w:spacing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C4E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24A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.mt.gov/bills/2019/billhtml/HB0658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2015/billhtml/SB0405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.mt.gov/bills/mca/title_0390/chapter_0120/part_0010/sections_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AF85-6844-48B0-BFD2-6833B8EB760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4c5035a6-c08d-4cfa-95e2-8c86041494ba"/>
    <ds:schemaRef ds:uri="http://purl.org/dc/terms/"/>
    <ds:schemaRef ds:uri="http://schemas.openxmlformats.org/package/2006/metadata/core-properties"/>
    <ds:schemaRef ds:uri="e215018f-cf72-4101-b5da-959b194fd9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FB9C7-3E67-4FE8-9BAB-EEB8C8D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10</cp:revision>
  <cp:lastPrinted>2016-09-16T16:57:00Z</cp:lastPrinted>
  <dcterms:created xsi:type="dcterms:W3CDTF">2021-05-14T18:56:00Z</dcterms:created>
  <dcterms:modified xsi:type="dcterms:W3CDTF">2021-07-26T18:04:00Z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